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06" w:rsidRPr="00AC49CA" w:rsidRDefault="005D6B06" w:rsidP="00AC4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CA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модулю </w:t>
      </w:r>
    </w:p>
    <w:p w:rsidR="005D6B06" w:rsidRPr="00AC49CA" w:rsidRDefault="005D6B06" w:rsidP="00AC4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CA">
        <w:rPr>
          <w:rFonts w:ascii="Times New Roman" w:hAnsi="Times New Roman" w:cs="Times New Roman"/>
          <w:b/>
          <w:sz w:val="28"/>
          <w:szCs w:val="28"/>
        </w:rPr>
        <w:t>«МДК.05.01</w:t>
      </w:r>
      <w:r w:rsidRPr="00AC49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AC49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работ</w:t>
      </w:r>
      <w:r w:rsidRPr="00AC49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по</w:t>
      </w:r>
      <w:r w:rsidRPr="00AC49C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AC49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профессии 15415</w:t>
      </w:r>
      <w:r w:rsidRPr="00AC49C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 xml:space="preserve">Овощевод» (за </w:t>
      </w:r>
      <w:r w:rsidR="00A645E6">
        <w:rPr>
          <w:rFonts w:ascii="Times New Roman" w:hAnsi="Times New Roman" w:cs="Times New Roman"/>
          <w:b/>
          <w:sz w:val="28"/>
          <w:szCs w:val="28"/>
        </w:rPr>
        <w:t>полный модуль – за 1, 2 семестры</w:t>
      </w:r>
      <w:bookmarkStart w:id="0" w:name="_GoBack"/>
      <w:bookmarkEnd w:id="0"/>
      <w:r w:rsidRPr="00AC49CA">
        <w:rPr>
          <w:rFonts w:ascii="Times New Roman" w:hAnsi="Times New Roman" w:cs="Times New Roman"/>
          <w:b/>
          <w:sz w:val="28"/>
          <w:szCs w:val="28"/>
        </w:rPr>
        <w:t>)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История овощеводства.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Современное состояние овощеводства.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Происхождение овощных культур.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Рост и развитие овощных растений.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Питательная ценность овощей.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Классификаций овощных растений.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Отношение овощных растений к различным факторам среды.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Технологические приемы управления ростом и развитием овощных культур.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Размножение овощных растений.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Семена и их характеристика.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Сроки, схемы, способы, глубина заделки семян.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Способы предпосевной подготовки семян.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 xml:space="preserve">Рассадный метод и его </w:t>
      </w:r>
      <w:r w:rsidR="00A645E6">
        <w:rPr>
          <w:sz w:val="28"/>
          <w:szCs w:val="28"/>
        </w:rPr>
        <w:t>преимущества. Пикировка сеянцев</w:t>
      </w:r>
      <w:r w:rsidRPr="000B4F58">
        <w:rPr>
          <w:sz w:val="28"/>
          <w:szCs w:val="28"/>
        </w:rPr>
        <w:t>.</w:t>
      </w:r>
    </w:p>
    <w:p w:rsid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645E6">
        <w:rPr>
          <w:sz w:val="28"/>
          <w:szCs w:val="28"/>
        </w:rPr>
        <w:t>Расчет площади питания, нормы высева овощных культур</w:t>
      </w:r>
      <w:r w:rsidRPr="000B4F58">
        <w:rPr>
          <w:sz w:val="28"/>
          <w:szCs w:val="28"/>
        </w:rPr>
        <w:t xml:space="preserve"> 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Общие технологические приемы выращивания рассады овощных культур.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Понятие севооборотов овощных культур.</w:t>
      </w:r>
    </w:p>
    <w:p w:rsidR="000B4F58" w:rsidRPr="000B4F58" w:rsidRDefault="000B4F58" w:rsidP="000B4F58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Предшественники для овощных культур.</w:t>
      </w:r>
    </w:p>
    <w:p w:rsidR="000B4F58" w:rsidRDefault="000B4F58" w:rsidP="00175D9B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0B4F58">
        <w:rPr>
          <w:sz w:val="28"/>
          <w:szCs w:val="28"/>
        </w:rPr>
        <w:t>Типы севооборотов.</w:t>
      </w:r>
    </w:p>
    <w:p w:rsidR="000B4F58" w:rsidRPr="000B4F58" w:rsidRDefault="000B4F58" w:rsidP="00175D9B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>Виды посевов овощных культур в севообороте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Подготовка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почвы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для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Особенности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обработки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междурядий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0B4F58">
        <w:rPr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Удобрения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Полив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Создание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оптимальной площади питания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растений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поле.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Способы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борьбы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с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сорными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растениями.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Защита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от болезней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2"/>
          <w:sz w:val="28"/>
          <w:szCs w:val="28"/>
        </w:rPr>
        <w:t xml:space="preserve"> </w:t>
      </w:r>
      <w:r w:rsidRPr="00AC49CA">
        <w:rPr>
          <w:sz w:val="28"/>
          <w:szCs w:val="28"/>
        </w:rPr>
        <w:t>вредителей.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  <w:tab w:val="left" w:pos="2727"/>
          <w:tab w:val="left" w:pos="4047"/>
          <w:tab w:val="left" w:pos="5205"/>
          <w:tab w:val="left" w:pos="6948"/>
          <w:tab w:val="left" w:pos="7726"/>
          <w:tab w:val="left" w:pos="8076"/>
        </w:tabs>
        <w:spacing w:line="240" w:lineRule="auto"/>
        <w:ind w:right="447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различных способов регулирования роста </w:t>
      </w:r>
      <w:r w:rsidR="005D6B06" w:rsidRPr="00AC49CA">
        <w:rPr>
          <w:sz w:val="28"/>
          <w:szCs w:val="28"/>
        </w:rPr>
        <w:t>и</w:t>
      </w:r>
      <w:r w:rsidR="005D6B06" w:rsidRPr="00AC49CA">
        <w:rPr>
          <w:sz w:val="28"/>
          <w:szCs w:val="28"/>
        </w:rPr>
        <w:tab/>
      </w:r>
      <w:r w:rsidR="005D6B06" w:rsidRPr="00AC49CA">
        <w:rPr>
          <w:spacing w:val="-4"/>
          <w:sz w:val="28"/>
          <w:szCs w:val="28"/>
        </w:rPr>
        <w:t>плодоношения</w:t>
      </w:r>
      <w:r>
        <w:rPr>
          <w:spacing w:val="-4"/>
          <w:sz w:val="28"/>
          <w:szCs w:val="28"/>
        </w:rPr>
        <w:t xml:space="preserve"> </w:t>
      </w:r>
      <w:r w:rsidR="005D6B06" w:rsidRPr="00AC49CA">
        <w:rPr>
          <w:spacing w:val="-57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овощных</w:t>
      </w:r>
      <w:r w:rsidR="005D6B06" w:rsidRPr="00AC49C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Уборка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овощей.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Категории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качества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Сортировка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Предварительная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обработка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хранение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Влияние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элементов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питания на</w:t>
      </w:r>
      <w:r w:rsidRPr="00AC49CA">
        <w:rPr>
          <w:spacing w:val="-11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овощные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Категории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качества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Характеристика хранилищ для овощной 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Виды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Морфологическое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описание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белокочанной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капусты белокочанной,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Виды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lastRenderedPageBreak/>
        <w:t>Морфологическая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характеристика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моркови,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свеклы столовой,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Разновидности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 репчатого.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</w:t>
      </w:r>
      <w:r w:rsidRPr="00AC49CA">
        <w:rPr>
          <w:spacing w:val="3"/>
          <w:sz w:val="28"/>
          <w:szCs w:val="28"/>
        </w:rPr>
        <w:t xml:space="preserve"> </w:t>
      </w:r>
      <w:r w:rsidRPr="00AC49CA">
        <w:rPr>
          <w:sz w:val="28"/>
          <w:szCs w:val="28"/>
        </w:rPr>
        <w:t>репчатого.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лука репчатого,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789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чеснока, основные сорта.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789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 чеснока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томата.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 xml:space="preserve">томата.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перца,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баклажана,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 xml:space="preserve">огурца.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огурца.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огурца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бахчевых</w:t>
      </w:r>
      <w:r w:rsidRPr="00AC49CA">
        <w:rPr>
          <w:spacing w:val="1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огурца.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Апробационные признаки арбуза.</w:t>
      </w:r>
    </w:p>
    <w:p w:rsidR="00AC49CA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 xml:space="preserve">Основные группы гороха, апробационные признаки гороха.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Современное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состояние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защищенного</w:t>
      </w:r>
      <w:r w:rsidRPr="00AC49CA">
        <w:rPr>
          <w:spacing w:val="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 xml:space="preserve">Задачи </w:t>
      </w:r>
      <w:r w:rsidR="005D6B06" w:rsidRPr="00AC49CA">
        <w:rPr>
          <w:sz w:val="28"/>
          <w:szCs w:val="28"/>
        </w:rPr>
        <w:t>защищенного</w:t>
      </w:r>
      <w:r w:rsidR="005D6B06" w:rsidRPr="00AC49CA">
        <w:rPr>
          <w:spacing w:val="-3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грунта.</w:t>
      </w:r>
      <w:r w:rsidRPr="00AC49CA">
        <w:rPr>
          <w:sz w:val="28"/>
          <w:szCs w:val="28"/>
        </w:rPr>
        <w:t xml:space="preserve"> Классификация сооружений защищенного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</w:t>
      </w:r>
    </w:p>
    <w:p w:rsidR="00000000" w:rsidRPr="00FA7CC3" w:rsidRDefault="00FA7CC3" w:rsidP="00FA7CC3">
      <w:pPr>
        <w:pStyle w:val="a3"/>
        <w:numPr>
          <w:ilvl w:val="0"/>
          <w:numId w:val="1"/>
        </w:numPr>
        <w:tabs>
          <w:tab w:val="left" w:pos="951"/>
        </w:tabs>
        <w:rPr>
          <w:sz w:val="28"/>
          <w:szCs w:val="28"/>
        </w:rPr>
      </w:pPr>
      <w:r w:rsidRPr="00FA7CC3">
        <w:rPr>
          <w:bCs/>
          <w:sz w:val="28"/>
          <w:szCs w:val="28"/>
        </w:rPr>
        <w:t>Особенности агротехники овощных культур в защищенном грунте</w:t>
      </w:r>
    </w:p>
    <w:p w:rsidR="005D6B06" w:rsidRPr="00AC49CA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 xml:space="preserve">Основные виды и характеристика </w:t>
      </w:r>
      <w:r>
        <w:rPr>
          <w:sz w:val="28"/>
          <w:szCs w:val="28"/>
        </w:rPr>
        <w:t>органических субстратов.</w:t>
      </w:r>
    </w:p>
    <w:p w:rsidR="00FA7CC3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>Основные виды и х</w:t>
      </w:r>
      <w:r>
        <w:rPr>
          <w:sz w:val="28"/>
          <w:szCs w:val="28"/>
        </w:rPr>
        <w:t xml:space="preserve">арактеристика </w:t>
      </w:r>
      <w:r>
        <w:rPr>
          <w:sz w:val="28"/>
          <w:szCs w:val="28"/>
        </w:rPr>
        <w:t>минеральных</w:t>
      </w:r>
      <w:r>
        <w:rPr>
          <w:sz w:val="28"/>
          <w:szCs w:val="28"/>
        </w:rPr>
        <w:t xml:space="preserve"> субстратов</w:t>
      </w:r>
      <w:r w:rsidRPr="00AC49CA">
        <w:rPr>
          <w:sz w:val="28"/>
          <w:szCs w:val="28"/>
        </w:rPr>
        <w:t xml:space="preserve"> </w:t>
      </w:r>
    </w:p>
    <w:p w:rsidR="005D6B06" w:rsidRPr="00AC49CA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>Технологии гидропоники, ее преимущества, основные виды гидропонных установок.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Методы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создания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регулирования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микроклимата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-1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Способы</w:t>
      </w:r>
      <w:r w:rsidR="005D6B06" w:rsidRPr="00AC49CA">
        <w:rPr>
          <w:spacing w:val="-5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полив</w:t>
      </w:r>
      <w:r w:rsidRPr="00AC49CA">
        <w:rPr>
          <w:sz w:val="28"/>
          <w:szCs w:val="28"/>
        </w:rPr>
        <w:t>а</w:t>
      </w:r>
      <w:r w:rsidR="005D6B06"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в защищенном</w:t>
      </w:r>
      <w:r w:rsidR="005D6B06"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875"/>
        <w:rPr>
          <w:sz w:val="28"/>
          <w:szCs w:val="28"/>
        </w:rPr>
      </w:pPr>
      <w:r w:rsidRPr="00AC49CA">
        <w:rPr>
          <w:sz w:val="28"/>
          <w:szCs w:val="28"/>
        </w:rPr>
        <w:t>Механизация, электрификация и автоматизация производственных процессов в</w:t>
      </w:r>
      <w:r w:rsidRPr="00AC49CA">
        <w:rPr>
          <w:spacing w:val="-57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производства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рассады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для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открытого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</w:t>
      </w:r>
      <w:r w:rsidR="00AC49CA" w:rsidRPr="00AC49CA">
        <w:rPr>
          <w:sz w:val="28"/>
          <w:szCs w:val="28"/>
        </w:rPr>
        <w:t xml:space="preserve"> в</w:t>
      </w:r>
      <w:r w:rsidR="00AC49CA" w:rsidRPr="00AC49CA">
        <w:rPr>
          <w:spacing w:val="-6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защищенном</w:t>
      </w:r>
      <w:r w:rsidR="00AC49CA" w:rsidRPr="00AC49CA">
        <w:rPr>
          <w:spacing w:val="-11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грунте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Вредители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 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Болезни</w:t>
      </w:r>
      <w:r w:rsidRPr="00AC49CA">
        <w:rPr>
          <w:spacing w:val="-6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огурца</w:t>
      </w:r>
      <w:r w:rsidRPr="00AC49CA">
        <w:rPr>
          <w:sz w:val="28"/>
          <w:szCs w:val="28"/>
        </w:rPr>
        <w:t>.</w:t>
      </w:r>
    </w:p>
    <w:p w:rsidR="005D6B06" w:rsidRPr="00A645E6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C49CA">
        <w:rPr>
          <w:sz w:val="28"/>
          <w:szCs w:val="28"/>
        </w:rPr>
        <w:t>Выращивания</w:t>
      </w:r>
      <w:r w:rsidRPr="00AC49CA">
        <w:rPr>
          <w:spacing w:val="-12"/>
          <w:sz w:val="28"/>
          <w:szCs w:val="28"/>
        </w:rPr>
        <w:t xml:space="preserve"> </w:t>
      </w:r>
      <w:r w:rsidRPr="00A645E6">
        <w:rPr>
          <w:spacing w:val="-1"/>
          <w:sz w:val="28"/>
          <w:szCs w:val="28"/>
        </w:rPr>
        <w:t>огурца в</w:t>
      </w:r>
      <w:r w:rsidRPr="00AC49CA">
        <w:rPr>
          <w:spacing w:val="-1"/>
          <w:sz w:val="28"/>
          <w:szCs w:val="28"/>
        </w:rPr>
        <w:t xml:space="preserve"> </w:t>
      </w:r>
      <w:r w:rsidRPr="00A645E6">
        <w:rPr>
          <w:spacing w:val="-1"/>
          <w:sz w:val="28"/>
          <w:szCs w:val="28"/>
        </w:rPr>
        <w:t>защищенном грунте.</w:t>
      </w:r>
    </w:p>
    <w:p w:rsidR="005D6B06" w:rsidRPr="00A645E6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 xml:space="preserve">Формировка </w:t>
      </w:r>
      <w:r w:rsidR="005D6B06" w:rsidRPr="00A645E6">
        <w:rPr>
          <w:spacing w:val="-1"/>
          <w:sz w:val="28"/>
          <w:szCs w:val="28"/>
        </w:rPr>
        <w:t>растени</w:t>
      </w:r>
      <w:r w:rsidRPr="00A645E6">
        <w:rPr>
          <w:spacing w:val="-1"/>
          <w:sz w:val="28"/>
          <w:szCs w:val="28"/>
        </w:rPr>
        <w:t>й</w:t>
      </w:r>
      <w:r w:rsidR="005D6B06" w:rsidRPr="00A645E6">
        <w:rPr>
          <w:spacing w:val="-1"/>
          <w:sz w:val="28"/>
          <w:szCs w:val="28"/>
        </w:rPr>
        <w:t xml:space="preserve"> огурца в защищенном грунте</w:t>
      </w:r>
    </w:p>
    <w:p w:rsidR="005D6B06" w:rsidRPr="00A645E6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>Выращивани</w:t>
      </w:r>
      <w:r w:rsidR="00AC49CA" w:rsidRPr="00A645E6">
        <w:rPr>
          <w:spacing w:val="-1"/>
          <w:sz w:val="28"/>
          <w:szCs w:val="28"/>
        </w:rPr>
        <w:t>е</w:t>
      </w:r>
      <w:r w:rsidRPr="00A645E6">
        <w:rPr>
          <w:spacing w:val="-1"/>
          <w:sz w:val="28"/>
          <w:szCs w:val="28"/>
        </w:rPr>
        <w:t xml:space="preserve"> томата в защищенном грунте.</w:t>
      </w:r>
    </w:p>
    <w:p w:rsidR="005D6B06" w:rsidRPr="00A645E6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 xml:space="preserve">Формировка растений </w:t>
      </w:r>
      <w:r w:rsidR="005D6B06" w:rsidRPr="00A645E6">
        <w:rPr>
          <w:spacing w:val="-1"/>
          <w:sz w:val="28"/>
          <w:szCs w:val="28"/>
        </w:rPr>
        <w:t>томата в защищенном грунте</w:t>
      </w:r>
    </w:p>
    <w:p w:rsidR="00AC49CA" w:rsidRPr="00A645E6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>Болезни томата.</w:t>
      </w:r>
    </w:p>
    <w:p w:rsidR="00AC49CA" w:rsidRPr="00A645E6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>Опыление растений в теплице.</w:t>
      </w:r>
    </w:p>
    <w:p w:rsidR="005D6B06" w:rsidRPr="00A645E6" w:rsidRDefault="005D6B06" w:rsidP="00A645E6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pacing w:val="-1"/>
          <w:sz w:val="28"/>
          <w:szCs w:val="28"/>
        </w:rPr>
      </w:pPr>
      <w:r w:rsidRPr="00A645E6">
        <w:rPr>
          <w:spacing w:val="-1"/>
          <w:sz w:val="28"/>
          <w:szCs w:val="28"/>
        </w:rPr>
        <w:t xml:space="preserve">Уход за растениями </w:t>
      </w:r>
      <w:r w:rsidR="00AC49CA" w:rsidRPr="00A645E6">
        <w:rPr>
          <w:spacing w:val="-1"/>
          <w:sz w:val="28"/>
          <w:szCs w:val="28"/>
        </w:rPr>
        <w:t xml:space="preserve">зеленых культур </w:t>
      </w:r>
      <w:r w:rsidRPr="00A645E6">
        <w:rPr>
          <w:spacing w:val="-1"/>
          <w:sz w:val="28"/>
          <w:szCs w:val="28"/>
        </w:rPr>
        <w:t>в защищенном грунте</w:t>
      </w:r>
    </w:p>
    <w:sectPr w:rsidR="005D6B06" w:rsidRPr="00A6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1F5"/>
    <w:multiLevelType w:val="hybridMultilevel"/>
    <w:tmpl w:val="D79896F6"/>
    <w:lvl w:ilvl="0" w:tplc="00F28162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2E6EB834">
      <w:numFmt w:val="bullet"/>
      <w:lvlText w:val="-"/>
      <w:lvlJc w:val="left"/>
      <w:pPr>
        <w:ind w:left="239" w:hanging="50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514C2EB8">
      <w:numFmt w:val="bullet"/>
      <w:lvlText w:val="•"/>
      <w:lvlJc w:val="left"/>
      <w:pPr>
        <w:ind w:left="1965" w:hanging="504"/>
      </w:pPr>
      <w:rPr>
        <w:rFonts w:hint="default"/>
        <w:lang w:val="ru-RU" w:eastAsia="en-US" w:bidi="ar-SA"/>
      </w:rPr>
    </w:lvl>
    <w:lvl w:ilvl="3" w:tplc="D42AF854">
      <w:numFmt w:val="bullet"/>
      <w:lvlText w:val="•"/>
      <w:lvlJc w:val="left"/>
      <w:pPr>
        <w:ind w:left="2970" w:hanging="504"/>
      </w:pPr>
      <w:rPr>
        <w:rFonts w:hint="default"/>
        <w:lang w:val="ru-RU" w:eastAsia="en-US" w:bidi="ar-SA"/>
      </w:rPr>
    </w:lvl>
    <w:lvl w:ilvl="4" w:tplc="60DE7CF0">
      <w:numFmt w:val="bullet"/>
      <w:lvlText w:val="•"/>
      <w:lvlJc w:val="left"/>
      <w:pPr>
        <w:ind w:left="3976" w:hanging="504"/>
      </w:pPr>
      <w:rPr>
        <w:rFonts w:hint="default"/>
        <w:lang w:val="ru-RU" w:eastAsia="en-US" w:bidi="ar-SA"/>
      </w:rPr>
    </w:lvl>
    <w:lvl w:ilvl="5" w:tplc="8ECA49CA">
      <w:numFmt w:val="bullet"/>
      <w:lvlText w:val="•"/>
      <w:lvlJc w:val="left"/>
      <w:pPr>
        <w:ind w:left="4981" w:hanging="504"/>
      </w:pPr>
      <w:rPr>
        <w:rFonts w:hint="default"/>
        <w:lang w:val="ru-RU" w:eastAsia="en-US" w:bidi="ar-SA"/>
      </w:rPr>
    </w:lvl>
    <w:lvl w:ilvl="6" w:tplc="3488C3E8">
      <w:numFmt w:val="bullet"/>
      <w:lvlText w:val="•"/>
      <w:lvlJc w:val="left"/>
      <w:pPr>
        <w:ind w:left="5987" w:hanging="504"/>
      </w:pPr>
      <w:rPr>
        <w:rFonts w:hint="default"/>
        <w:lang w:val="ru-RU" w:eastAsia="en-US" w:bidi="ar-SA"/>
      </w:rPr>
    </w:lvl>
    <w:lvl w:ilvl="7" w:tplc="0D18D24E">
      <w:numFmt w:val="bullet"/>
      <w:lvlText w:val="•"/>
      <w:lvlJc w:val="left"/>
      <w:pPr>
        <w:ind w:left="6992" w:hanging="504"/>
      </w:pPr>
      <w:rPr>
        <w:rFonts w:hint="default"/>
        <w:lang w:val="ru-RU" w:eastAsia="en-US" w:bidi="ar-SA"/>
      </w:rPr>
    </w:lvl>
    <w:lvl w:ilvl="8" w:tplc="92A2D4C6">
      <w:numFmt w:val="bullet"/>
      <w:lvlText w:val="•"/>
      <w:lvlJc w:val="left"/>
      <w:pPr>
        <w:ind w:left="7997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781D3D74"/>
    <w:multiLevelType w:val="hybridMultilevel"/>
    <w:tmpl w:val="B490ABB2"/>
    <w:lvl w:ilvl="0" w:tplc="46941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E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CF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26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503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A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47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44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D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80"/>
    <w:rsid w:val="000B4F58"/>
    <w:rsid w:val="00245180"/>
    <w:rsid w:val="00416165"/>
    <w:rsid w:val="005D6B06"/>
    <w:rsid w:val="007609BF"/>
    <w:rsid w:val="00A645E6"/>
    <w:rsid w:val="00AC49CA"/>
    <w:rsid w:val="00B17E90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42D1"/>
  <w15:chartTrackingRefBased/>
  <w15:docId w15:val="{69D5ECD3-FC30-441F-8B12-E0B30144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6B06"/>
    <w:pPr>
      <w:widowControl w:val="0"/>
      <w:autoSpaceDE w:val="0"/>
      <w:autoSpaceDN w:val="0"/>
      <w:spacing w:after="0" w:line="275" w:lineRule="exact"/>
      <w:ind w:left="95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2022-05-06T07:43:00Z</dcterms:created>
  <dcterms:modified xsi:type="dcterms:W3CDTF">2022-05-06T07:49:00Z</dcterms:modified>
</cp:coreProperties>
</file>